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E0" w:rsidRDefault="00653914" w:rsidP="00653914">
      <w:pPr>
        <w:pStyle w:val="a3"/>
        <w:wordWrap/>
        <w:spacing w:line="240" w:lineRule="auto"/>
        <w:jc w:val="center"/>
        <w:rPr>
          <w:rFonts w:ascii="맑은 고딕" w:eastAsia="맑은 고딕" w:hAnsi="맑은 고딕"/>
          <w:b/>
          <w:sz w:val="40"/>
        </w:rPr>
      </w:pPr>
      <w:bookmarkStart w:id="0" w:name="_top"/>
      <w:bookmarkEnd w:id="0"/>
      <w:proofErr w:type="spellStart"/>
      <w:r>
        <w:rPr>
          <w:rFonts w:ascii="맑은 고딕" w:eastAsia="맑은 고딕" w:hAnsi="맑은 고딕"/>
          <w:b/>
          <w:sz w:val="40"/>
        </w:rPr>
        <w:t>범하세무회계</w:t>
      </w:r>
      <w:proofErr w:type="spellEnd"/>
      <w:r>
        <w:rPr>
          <w:rFonts w:ascii="맑은 고딕" w:eastAsia="맑은 고딕" w:hAnsi="맑은 고딕"/>
          <w:b/>
          <w:sz w:val="40"/>
        </w:rPr>
        <w:t xml:space="preserve"> </w:t>
      </w:r>
      <w:r>
        <w:rPr>
          <w:rFonts w:ascii="맑은 고딕" w:eastAsia="맑은 고딕" w:hAnsi="맑은 고딕"/>
          <w:b/>
          <w:sz w:val="40"/>
        </w:rPr>
        <w:t>이용계약</w:t>
      </w:r>
      <w:r>
        <w:rPr>
          <w:rFonts w:ascii="맑은 고딕" w:eastAsia="맑은 고딕" w:hAnsi="맑은 고딕"/>
          <w:b/>
          <w:sz w:val="40"/>
        </w:rPr>
        <w:t xml:space="preserve"> </w:t>
      </w:r>
      <w:r>
        <w:rPr>
          <w:rFonts w:ascii="맑은 고딕" w:eastAsia="맑은 고딕" w:hAnsi="맑은 고딕"/>
          <w:b/>
          <w:sz w:val="40"/>
        </w:rPr>
        <w:t>해지</w:t>
      </w:r>
      <w:r>
        <w:rPr>
          <w:rFonts w:ascii="맑은 고딕" w:eastAsia="맑은 고딕" w:hAnsi="맑은 고딕"/>
          <w:b/>
          <w:sz w:val="40"/>
        </w:rPr>
        <w:t xml:space="preserve"> </w:t>
      </w:r>
      <w:r>
        <w:rPr>
          <w:rFonts w:ascii="맑은 고딕" w:eastAsia="맑은 고딕" w:hAnsi="맑은 고딕"/>
          <w:b/>
          <w:sz w:val="40"/>
        </w:rPr>
        <w:t>신청서</w:t>
      </w:r>
    </w:p>
    <w:p w:rsidR="00653914" w:rsidRPr="00653914" w:rsidRDefault="00653914" w:rsidP="00653914">
      <w:pPr>
        <w:pStyle w:val="a3"/>
        <w:wordWrap/>
        <w:spacing w:line="240" w:lineRule="auto"/>
        <w:jc w:val="center"/>
        <w:rPr>
          <w:rFonts w:ascii="맑은 고딕" w:eastAsia="맑은 고딕" w:hAnsi="맑은 고딕" w:hint="eastAsia"/>
          <w:b/>
        </w:rPr>
      </w:pPr>
    </w:p>
    <w:tbl>
      <w:tblPr>
        <w:tblOverlap w:val="never"/>
        <w:tblW w:w="91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85"/>
        <w:gridCol w:w="2233"/>
        <w:gridCol w:w="1986"/>
        <w:gridCol w:w="2979"/>
      </w:tblGrid>
      <w:tr w:rsidR="007144E0" w:rsidRPr="00653914" w:rsidTr="00653914">
        <w:trPr>
          <w:trHeight w:val="41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5959"/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  <w:color w:val="FFFFFF"/>
                <w:sz w:val="22"/>
              </w:rPr>
            </w:pPr>
            <w:r w:rsidRPr="00653914">
              <w:rPr>
                <w:rFonts w:eastAsia="맑은 고딕" w:hint="eastAsia"/>
                <w:b/>
                <w:color w:val="FFFFFF"/>
                <w:sz w:val="22"/>
                <w:shd w:val="clear" w:color="auto" w:fill="auto"/>
              </w:rPr>
              <w:t>고객정보</w:t>
            </w:r>
          </w:p>
        </w:tc>
        <w:tc>
          <w:tcPr>
            <w:tcW w:w="7198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7144E0" w:rsidRPr="00653914" w:rsidTr="00653914">
        <w:trPr>
          <w:trHeight w:val="41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eastAsia="맑은 고딕"/>
                <w:b/>
              </w:rPr>
              <w:t>대표자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eastAsia="맑은 고딕"/>
                <w:b/>
              </w:rPr>
              <w:t>생년월일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7144E0" w:rsidRPr="00653914" w:rsidTr="00653914">
        <w:trPr>
          <w:trHeight w:val="41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eastAsia="맑은 고딕"/>
                <w:b/>
              </w:rPr>
              <w:t>사업자명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eastAsia="맑은 고딕"/>
                <w:b/>
              </w:rPr>
              <w:t>사업자번호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7144E0" w:rsidRPr="00653914" w:rsidTr="00653914">
        <w:trPr>
          <w:trHeight w:val="41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ascii="맑은 고딕" w:eastAsia="맑은 고딕" w:hAnsi="맑은 고딕"/>
                <w:b/>
              </w:rPr>
              <w:t>연락처</w:t>
            </w:r>
            <w:r w:rsidRPr="00653914">
              <w:rPr>
                <w:rFonts w:ascii="맑은 고딕" w:eastAsia="맑은 고딕" w:hAnsi="맑은 고딕"/>
                <w:b/>
              </w:rPr>
              <w:t>(H.P)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ascii="맑은 고딕" w:eastAsia="맑은 고딕" w:hAnsi="맑은 고딕"/>
                <w:b/>
              </w:rPr>
              <w:t>사업장</w:t>
            </w:r>
            <w:r w:rsidRPr="00653914">
              <w:rPr>
                <w:rFonts w:ascii="맑은 고딕" w:eastAsia="맑은 고딕" w:hAnsi="맑은 고딕"/>
                <w:b/>
              </w:rPr>
              <w:t xml:space="preserve"> </w:t>
            </w:r>
            <w:r w:rsidRPr="00653914">
              <w:rPr>
                <w:rFonts w:ascii="맑은 고딕" w:eastAsia="맑은 고딕" w:hAnsi="맑은 고딕"/>
                <w:b/>
              </w:rPr>
              <w:t>주소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</w:tr>
      <w:tr w:rsidR="007144E0" w:rsidRPr="00653914" w:rsidTr="00653914">
        <w:trPr>
          <w:trHeight w:val="41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653914">
              <w:rPr>
                <w:rFonts w:eastAsia="맑은 고딕"/>
                <w:b/>
              </w:rPr>
              <w:t>해지요청사유</w:t>
            </w:r>
          </w:p>
        </w:tc>
        <w:tc>
          <w:tcPr>
            <w:tcW w:w="7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  <w:b/>
              </w:rPr>
            </w:pPr>
          </w:p>
        </w:tc>
      </w:tr>
    </w:tbl>
    <w:p w:rsidR="007144E0" w:rsidRPr="00653914" w:rsidRDefault="007144E0" w:rsidP="00653914">
      <w:pPr>
        <w:pStyle w:val="a3"/>
        <w:wordWrap/>
        <w:spacing w:line="240" w:lineRule="atLeast"/>
        <w:rPr>
          <w:rFonts w:hint="eastAsia"/>
        </w:rPr>
      </w:pPr>
    </w:p>
    <w:tbl>
      <w:tblPr>
        <w:tblOverlap w:val="never"/>
        <w:tblW w:w="90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24"/>
        <w:gridCol w:w="6609"/>
      </w:tblGrid>
      <w:tr w:rsidR="007144E0" w:rsidRPr="00653914" w:rsidTr="00653914">
        <w:trPr>
          <w:trHeight w:val="420"/>
        </w:trPr>
        <w:tc>
          <w:tcPr>
            <w:tcW w:w="2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95959"/>
            <w:vAlign w:val="center"/>
          </w:tcPr>
          <w:p w:rsidR="007144E0" w:rsidRPr="00653914" w:rsidRDefault="00653914" w:rsidP="00653914">
            <w:pPr>
              <w:pStyle w:val="a3"/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</w:pP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>해지</w:t>
            </w: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 xml:space="preserve"> </w:t>
            </w: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>필수</w:t>
            </w: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 xml:space="preserve"> </w:t>
            </w: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>확인</w:t>
            </w: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 xml:space="preserve"> </w:t>
            </w:r>
            <w:r w:rsidRPr="00653914">
              <w:rPr>
                <w:rFonts w:ascii="맑은 고딕" w:eastAsia="맑은 고딕" w:hAnsi="맑은 고딕"/>
                <w:b/>
                <w:color w:val="FFFFFF"/>
                <w:sz w:val="22"/>
                <w:shd w:val="clear" w:color="auto" w:fill="auto"/>
              </w:rPr>
              <w:t>사항</w:t>
            </w:r>
          </w:p>
        </w:tc>
        <w:tc>
          <w:tcPr>
            <w:tcW w:w="6609" w:type="dxa"/>
            <w:tcBorders>
              <w:top w:val="none" w:sz="3" w:space="0" w:color="000000"/>
              <w:left w:val="single" w:sz="3" w:space="0" w:color="000000"/>
              <w:bottom w:val="single" w:sz="11" w:space="0" w:color="000000"/>
              <w:right w:val="none" w:sz="3" w:space="0" w:color="000000"/>
            </w:tcBorders>
            <w:vAlign w:val="center"/>
          </w:tcPr>
          <w:p w:rsidR="007144E0" w:rsidRPr="00653914" w:rsidRDefault="007144E0" w:rsidP="00653914">
            <w:pPr>
              <w:pStyle w:val="a3"/>
              <w:wordWrap/>
              <w:spacing w:line="240" w:lineRule="atLeast"/>
              <w:rPr>
                <w:rFonts w:ascii="맑은 고딕" w:eastAsia="맑은 고딕" w:hAnsi="맑은 고딕"/>
              </w:rPr>
            </w:pPr>
          </w:p>
        </w:tc>
      </w:tr>
    </w:tbl>
    <w:p w:rsidR="007144E0" w:rsidRPr="00653914" w:rsidRDefault="007144E0" w:rsidP="00653914">
      <w:pPr>
        <w:pStyle w:val="a3"/>
        <w:spacing w:line="240" w:lineRule="auto"/>
        <w:rPr>
          <w:rFonts w:hint="eastAsia"/>
          <w:sz w:val="10"/>
        </w:rPr>
      </w:pP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  <w:b/>
          <w:sz w:val="22"/>
        </w:rPr>
      </w:pPr>
      <w:r>
        <w:rPr>
          <w:rFonts w:eastAsia="맑은 고딕"/>
          <w:b/>
          <w:sz w:val="22"/>
        </w:rPr>
        <w:t>구비서류</w:t>
      </w:r>
    </w:p>
    <w:p w:rsidR="007144E0" w:rsidRDefault="00653914" w:rsidP="00653914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대표자</w:t>
      </w:r>
      <w:r>
        <w:rPr>
          <w:rFonts w:ascii="맑은 고딕" w:eastAsia="맑은 고딕" w:hAnsi="맑은 고딕"/>
        </w:rPr>
        <w:t xml:space="preserve"> </w:t>
      </w:r>
      <w:proofErr w:type="gramStart"/>
      <w:r>
        <w:rPr>
          <w:rFonts w:ascii="맑은 고딕" w:eastAsia="맑은 고딕" w:hAnsi="맑은 고딕"/>
        </w:rPr>
        <w:t>본인</w:t>
      </w:r>
      <w:r>
        <w:rPr>
          <w:rFonts w:ascii="맑은 고딕" w:eastAsia="맑은 고딕" w:hAnsi="맑은 고딕"/>
        </w:rPr>
        <w:t xml:space="preserve"> :</w:t>
      </w:r>
      <w:proofErr w:type="gramEnd"/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신분증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주민등록증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운전면허증</w:t>
      </w:r>
      <w:r>
        <w:rPr>
          <w:rFonts w:ascii="맑은 고딕" w:eastAsia="맑은 고딕" w:hAnsi="맑은 고딕"/>
        </w:rPr>
        <w:t xml:space="preserve">) </w:t>
      </w:r>
      <w:r>
        <w:rPr>
          <w:rFonts w:ascii="맑은 고딕" w:eastAsia="맑은 고딕" w:hAnsi="맑은 고딕"/>
        </w:rPr>
        <w:t>앞면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사업자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통장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사본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본인서명사실확인서</w:t>
      </w:r>
    </w:p>
    <w:p w:rsidR="007144E0" w:rsidRDefault="00653914" w:rsidP="00653914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</w:rPr>
      </w:pPr>
      <w:proofErr w:type="gramStart"/>
      <w:r>
        <w:rPr>
          <w:rFonts w:ascii="맑은 고딕" w:eastAsia="맑은 고딕" w:hAnsi="맑은 고딕"/>
        </w:rPr>
        <w:t>대리인</w:t>
      </w:r>
      <w:r>
        <w:rPr>
          <w:rFonts w:ascii="맑은 고딕" w:eastAsia="맑은 고딕" w:hAnsi="맑은 고딕"/>
        </w:rPr>
        <w:t xml:space="preserve"> :</w:t>
      </w:r>
      <w:proofErr w:type="gramEnd"/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대표자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신분증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대리인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신분증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위임장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대표자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서명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또는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날인</w:t>
      </w:r>
      <w:r>
        <w:rPr>
          <w:rFonts w:ascii="맑은 고딕" w:eastAsia="맑은 고딕" w:hAnsi="맑은 고딕"/>
        </w:rPr>
        <w:t xml:space="preserve">), </w:t>
      </w:r>
      <w:r>
        <w:rPr>
          <w:rFonts w:ascii="맑은 고딕" w:eastAsia="맑은 고딕" w:hAnsi="맑은 고딕"/>
        </w:rPr>
        <w:t>대표자의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본인서명사실확인서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/>
        </w:rPr>
        <w:t>위임장에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인감날인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대표자의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개인인감증명서</w:t>
      </w:r>
      <w:r>
        <w:rPr>
          <w:rFonts w:ascii="맑은 고딕" w:eastAsia="맑은 고딕" w:hAnsi="맑은 고딕"/>
        </w:rPr>
        <w:t>)</w:t>
      </w: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 xml:space="preserve">  ※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신분증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주민등록번호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뒷자리는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가려주시기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바랍니다</w:t>
      </w:r>
      <w:r>
        <w:rPr>
          <w:rFonts w:ascii="맑은 고딕" w:eastAsia="맑은 고딕" w:hAnsi="맑은 고딕"/>
        </w:rPr>
        <w:t>.</w:t>
      </w:r>
    </w:p>
    <w:p w:rsidR="007144E0" w:rsidRDefault="007144E0" w:rsidP="00653914">
      <w:pPr>
        <w:pStyle w:val="a3"/>
        <w:spacing w:line="240" w:lineRule="auto"/>
        <w:rPr>
          <w:rFonts w:ascii="맑은 고딕" w:eastAsia="맑은 고딕" w:hAnsi="맑은 고딕"/>
          <w:b/>
          <w:sz w:val="22"/>
        </w:rPr>
      </w:pP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/>
          <w:b/>
          <w:sz w:val="22"/>
        </w:rPr>
        <w:t>해지에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따른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수수료</w:t>
      </w:r>
    </w:p>
    <w:p w:rsidR="007144E0" w:rsidRDefault="00653914" w:rsidP="00653914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해지에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따른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수수료는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총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절세효과의</w:t>
      </w:r>
      <w:r>
        <w:rPr>
          <w:rFonts w:ascii="맑은 고딕" w:eastAsia="맑은 고딕" w:hAnsi="맑은 고딕"/>
        </w:rPr>
        <w:t xml:space="preserve"> 30% (</w:t>
      </w:r>
      <w:r>
        <w:rPr>
          <w:rFonts w:ascii="맑은 고딕" w:eastAsia="맑은 고딕" w:hAnsi="맑은 고딕"/>
        </w:rPr>
        <w:t>부가세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별도</w:t>
      </w:r>
      <w:r>
        <w:rPr>
          <w:rFonts w:ascii="맑은 고딕" w:eastAsia="맑은 고딕" w:hAnsi="맑은 고딕"/>
        </w:rPr>
        <w:t>)</w:t>
      </w:r>
      <w:r>
        <w:rPr>
          <w:rFonts w:ascii="맑은 고딕" w:eastAsia="맑은 고딕" w:hAnsi="맑은 고딕"/>
        </w:rPr>
        <w:t>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발생됩니다</w:t>
      </w:r>
      <w:r>
        <w:rPr>
          <w:rFonts w:ascii="맑은 고딕" w:eastAsia="맑은 고딕" w:hAnsi="맑은 고딕"/>
        </w:rPr>
        <w:t>.</w:t>
      </w:r>
    </w:p>
    <w:p w:rsidR="007144E0" w:rsidRDefault="00653914" w:rsidP="00653914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해지에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따른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수수료에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대한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자세한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사항은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고용지원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환급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서비스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이용신청서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제</w:t>
      </w:r>
      <w:r>
        <w:rPr>
          <w:rFonts w:ascii="맑은 고딕" w:eastAsia="맑은 고딕" w:hAnsi="맑은 고딕"/>
        </w:rPr>
        <w:t>4</w:t>
      </w:r>
      <w:r>
        <w:rPr>
          <w:rFonts w:ascii="맑은 고딕" w:eastAsia="맑은 고딕" w:hAnsi="맑은 고딕"/>
        </w:rPr>
        <w:t>조</w:t>
      </w:r>
      <w:r>
        <w:rPr>
          <w:rFonts w:ascii="맑은 고딕" w:eastAsia="맑은 고딕" w:hAnsi="맑은 고딕"/>
        </w:rPr>
        <w:t xml:space="preserve"> 5</w:t>
      </w:r>
      <w:r>
        <w:rPr>
          <w:rFonts w:ascii="맑은 고딕" w:eastAsia="맑은 고딕" w:hAnsi="맑은 고딕"/>
        </w:rPr>
        <w:t>항을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참조하시기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바랍니다</w:t>
      </w:r>
      <w:r>
        <w:rPr>
          <w:rFonts w:ascii="맑은 고딕" w:eastAsia="맑은 고딕" w:hAnsi="맑은 고딕"/>
        </w:rPr>
        <w:t>.</w:t>
      </w:r>
    </w:p>
    <w:p w:rsidR="007144E0" w:rsidRDefault="007144E0" w:rsidP="00653914">
      <w:pPr>
        <w:pStyle w:val="a3"/>
        <w:spacing w:line="240" w:lineRule="auto"/>
        <w:rPr>
          <w:rFonts w:ascii="맑은 고딕" w:eastAsia="맑은 고딕" w:hAnsi="맑은 고딕"/>
        </w:rPr>
      </w:pP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  <w:b/>
          <w:sz w:val="22"/>
        </w:rPr>
      </w:pPr>
      <w:r>
        <w:rPr>
          <w:rFonts w:ascii="맑은 고딕" w:eastAsia="맑은 고딕" w:hAnsi="맑은 고딕"/>
          <w:b/>
          <w:sz w:val="22"/>
        </w:rPr>
        <w:t>해지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진행</w:t>
      </w:r>
      <w:r>
        <w:rPr>
          <w:rFonts w:ascii="맑은 고딕" w:eastAsia="맑은 고딕" w:hAnsi="맑은 고딕"/>
          <w:b/>
          <w:sz w:val="22"/>
        </w:rPr>
        <w:t xml:space="preserve"> </w:t>
      </w:r>
      <w:r>
        <w:rPr>
          <w:rFonts w:ascii="맑은 고딕" w:eastAsia="맑은 고딕" w:hAnsi="맑은 고딕"/>
          <w:b/>
          <w:sz w:val="22"/>
        </w:rPr>
        <w:t>절차</w:t>
      </w: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- </w:t>
      </w:r>
      <w:r>
        <w:rPr>
          <w:rFonts w:ascii="맑은 고딕" w:eastAsia="맑은 고딕" w:hAnsi="맑은 고딕"/>
        </w:rPr>
        <w:t>이용계약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신청서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작성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구비서류와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함께</w:t>
      </w:r>
      <w:r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/>
        </w:rPr>
        <w:t>이메일</w:t>
      </w:r>
      <w:proofErr w:type="spellEnd"/>
      <w:r>
        <w:rPr>
          <w:rFonts w:ascii="맑은 고딕" w:eastAsia="맑은 고딕" w:hAnsi="맑은 고딕"/>
        </w:rPr>
        <w:t>(bhac@bhac.kr)</w:t>
      </w:r>
      <w:r>
        <w:rPr>
          <w:rFonts w:ascii="맑은 고딕" w:eastAsia="맑은 고딕" w:hAnsi="맑은 고딕"/>
        </w:rPr>
        <w:t>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전송</w:t>
      </w: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- </w:t>
      </w:r>
      <w:r>
        <w:rPr>
          <w:rFonts w:ascii="맑은 고딕" w:eastAsia="맑은 고딕" w:hAnsi="맑은 고딕"/>
        </w:rPr>
        <w:t>전송일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기준</w:t>
      </w:r>
      <w:r>
        <w:rPr>
          <w:rFonts w:ascii="맑은 고딕" w:eastAsia="맑은 고딕" w:hAnsi="맑은 고딕"/>
        </w:rPr>
        <w:t xml:space="preserve"> 1~3 </w:t>
      </w:r>
      <w:r>
        <w:rPr>
          <w:rFonts w:ascii="맑은 고딕" w:eastAsia="맑은 고딕" w:hAnsi="맑은 고딕"/>
        </w:rPr>
        <w:t>영업일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내로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기재해주신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연락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가능한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번호로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담당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부서에서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연락드</w:t>
      </w:r>
      <w:r>
        <w:rPr>
          <w:rFonts w:ascii="맑은 고딕" w:eastAsia="맑은 고딕" w:hAnsi="맑은 고딕"/>
        </w:rPr>
        <w:t>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예정입니다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연락을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받지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않으시는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절차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진행이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불가능하오니</w:t>
      </w:r>
      <w:r>
        <w:rPr>
          <w:rFonts w:ascii="맑은 고딕" w:eastAsia="맑은 고딕" w:hAnsi="맑은 고딕"/>
        </w:rPr>
        <w:t>, 1577-4716</w:t>
      </w:r>
      <w:r>
        <w:rPr>
          <w:rFonts w:ascii="맑은 고딕" w:eastAsia="맑은 고딕" w:hAnsi="맑은 고딕"/>
        </w:rPr>
        <w:t>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번호를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받아주시면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감사하겠습니다</w:t>
      </w:r>
      <w:r>
        <w:rPr>
          <w:rFonts w:ascii="맑은 고딕" w:eastAsia="맑은 고딕" w:hAnsi="맑은 고딕"/>
        </w:rPr>
        <w:t>.</w:t>
      </w: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ascii="맑은 고딕" w:hAnsi="맑은 고딕"/>
        </w:rPr>
        <w:t xml:space="preserve"> ※</w:t>
      </w:r>
      <w:r>
        <w:rPr>
          <w:rFonts w:ascii="맑은 고딕" w:eastAsia="맑은 고딕" w:hAnsi="맑은 고딕"/>
        </w:rPr>
        <w:t xml:space="preserve"> 2</w:t>
      </w:r>
      <w:r>
        <w:rPr>
          <w:rFonts w:ascii="맑은 고딕" w:eastAsia="맑은 고딕" w:hAnsi="맑은 고딕"/>
        </w:rPr>
        <w:t>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지속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부재의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신청이</w:t>
      </w:r>
      <w:r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/>
        </w:rPr>
        <w:t>무효될</w:t>
      </w:r>
      <w:proofErr w:type="spellEnd"/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있으니</w:t>
      </w:r>
      <w:r>
        <w:rPr>
          <w:rFonts w:ascii="맑은 고딕" w:eastAsia="맑은 고딕" w:hAnsi="맑은 고딕"/>
        </w:rPr>
        <w:t xml:space="preserve">, </w:t>
      </w:r>
      <w:r>
        <w:rPr>
          <w:rFonts w:ascii="맑은 고딕" w:eastAsia="맑은 고딕" w:hAnsi="맑은 고딕"/>
        </w:rPr>
        <w:t>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</w:t>
      </w:r>
      <w:r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/>
        </w:rPr>
        <w:t>재접수</w:t>
      </w:r>
      <w:proofErr w:type="spellEnd"/>
      <w:r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/>
        </w:rPr>
        <w:t>부탁드립니다</w:t>
      </w:r>
      <w:proofErr w:type="spellEnd"/>
      <w:r>
        <w:rPr>
          <w:rFonts w:ascii="맑은 고딕" w:eastAsia="맑은 고딕" w:hAnsi="맑은 고딕"/>
        </w:rPr>
        <w:t>.</w:t>
      </w:r>
    </w:p>
    <w:p w:rsidR="007144E0" w:rsidRDefault="00653914" w:rsidP="00653914">
      <w:pPr>
        <w:pStyle w:val="a3"/>
        <w:numPr>
          <w:ilvl w:val="0"/>
          <w:numId w:val="1"/>
        </w:numPr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해지는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당사에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서류와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해지에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따른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수수료를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확인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날로부터</w:t>
      </w:r>
      <w:r>
        <w:rPr>
          <w:rFonts w:ascii="맑은 고딕" w:eastAsia="맑은 고딕" w:hAnsi="맑은 고딕"/>
        </w:rPr>
        <w:t xml:space="preserve"> 3</w:t>
      </w:r>
      <w:r>
        <w:rPr>
          <w:rFonts w:ascii="맑은 고딕" w:eastAsia="맑은 고딕" w:hAnsi="맑은 고딕"/>
        </w:rPr>
        <w:t>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처리됩니다</w:t>
      </w:r>
      <w:r>
        <w:rPr>
          <w:rFonts w:ascii="맑은 고딕" w:eastAsia="맑은 고딕" w:hAnsi="맑은 고딕"/>
        </w:rPr>
        <w:t>.</w:t>
      </w:r>
    </w:p>
    <w:p w:rsidR="007144E0" w:rsidRDefault="007144E0" w:rsidP="00653914">
      <w:pPr>
        <w:pStyle w:val="a3"/>
        <w:spacing w:line="240" w:lineRule="auto"/>
        <w:rPr>
          <w:rFonts w:ascii="맑은 고딕" w:eastAsia="맑은 고딕" w:hAnsi="맑은 고딕"/>
        </w:rPr>
      </w:pPr>
    </w:p>
    <w:p w:rsidR="007144E0" w:rsidRDefault="00653914" w:rsidP="00653914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최근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경정청구를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받았음에도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불구하고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추가적인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세금환급을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위해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중복신청을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업체들이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늘어나고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있습니다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또한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저렴한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서비스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이용료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등의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명목으로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영업하는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불법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컨설팅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업체들이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늘어나고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있습니다</w:t>
      </w:r>
      <w:r>
        <w:rPr>
          <w:rFonts w:ascii="맑은 고딕" w:eastAsia="맑은 고딕" w:hAnsi="맑은 고딕"/>
        </w:rPr>
        <w:t xml:space="preserve">. </w:t>
      </w:r>
      <w:r>
        <w:rPr>
          <w:rFonts w:ascii="맑은 고딕" w:eastAsia="맑은 고딕" w:hAnsi="맑은 고딕"/>
        </w:rPr>
        <w:t>해당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업체들을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통해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경정청구를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진행할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경우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해지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과정에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있어</w:t>
      </w:r>
      <w:r>
        <w:rPr>
          <w:rFonts w:ascii="맑은 고딕" w:eastAsia="맑은 고딕" w:hAnsi="맑은 고딕"/>
        </w:rPr>
        <w:t xml:space="preserve"> </w:t>
      </w:r>
      <w:proofErr w:type="gramStart"/>
      <w:r>
        <w:rPr>
          <w:rFonts w:ascii="맑은 고딕" w:eastAsia="맑은 고딕" w:hAnsi="맑은 고딕"/>
        </w:rPr>
        <w:t>계약자에게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불이익이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발생할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수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있다는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점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참고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부탁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드립니다</w:t>
      </w:r>
      <w:proofErr w:type="gramEnd"/>
      <w:r>
        <w:rPr>
          <w:rFonts w:ascii="맑은 고딕" w:eastAsia="맑은 고딕" w:hAnsi="맑은 고딕"/>
        </w:rPr>
        <w:t>.</w:t>
      </w:r>
    </w:p>
    <w:tbl>
      <w:tblPr>
        <w:tblOverlap w:val="never"/>
        <w:tblW w:w="920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202"/>
      </w:tblGrid>
      <w:tr w:rsidR="007144E0" w:rsidTr="00653914">
        <w:trPr>
          <w:trHeight w:val="64"/>
        </w:trPr>
        <w:tc>
          <w:tcPr>
            <w:tcW w:w="9202" w:type="dxa"/>
            <w:tcBorders>
              <w:top w:val="none" w:sz="11" w:space="0" w:color="000000"/>
              <w:left w:val="none" w:sz="11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7144E0" w:rsidRDefault="007144E0" w:rsidP="00653914">
            <w:pPr>
              <w:pStyle w:val="a3"/>
              <w:spacing w:line="240" w:lineRule="auto"/>
            </w:pPr>
          </w:p>
        </w:tc>
      </w:tr>
    </w:tbl>
    <w:p w:rsidR="007144E0" w:rsidRDefault="007144E0" w:rsidP="00653914">
      <w:pPr>
        <w:pStyle w:val="a3"/>
        <w:wordWrap/>
        <w:spacing w:line="240" w:lineRule="auto"/>
        <w:rPr>
          <w:rFonts w:ascii="맑은 고딕" w:eastAsia="맑은 고딕" w:hAnsi="맑은 고딕" w:hint="eastAsia"/>
        </w:rPr>
      </w:pPr>
    </w:p>
    <w:p w:rsidR="007144E0" w:rsidRDefault="00653914" w:rsidP="00653914">
      <w:pPr>
        <w:pStyle w:val="a3"/>
        <w:wordWrap/>
        <w:spacing w:line="240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202 </w:t>
      </w:r>
      <w:r>
        <w:rPr>
          <w:rFonts w:ascii="맑은 고딕" w:eastAsia="맑은 고딕" w:hAnsi="맑은 고딕"/>
        </w:rPr>
        <w:t>년</w:t>
      </w:r>
      <w:r>
        <w:rPr>
          <w:rFonts w:ascii="맑은 고딕" w:eastAsia="맑은 고딕" w:hAnsi="맑은 고딕"/>
        </w:rPr>
        <w:t xml:space="preserve">       </w:t>
      </w:r>
      <w:r>
        <w:rPr>
          <w:rFonts w:ascii="맑은 고딕" w:eastAsia="맑은 고딕" w:hAnsi="맑은 고딕"/>
        </w:rPr>
        <w:t>월</w:t>
      </w:r>
      <w:r>
        <w:rPr>
          <w:rFonts w:ascii="맑은 고딕" w:eastAsia="맑은 고딕" w:hAnsi="맑은 고딕"/>
        </w:rPr>
        <w:t xml:space="preserve">       </w:t>
      </w:r>
      <w:r>
        <w:rPr>
          <w:rFonts w:ascii="맑은 고딕" w:eastAsia="맑은 고딕" w:hAnsi="맑은 고딕"/>
        </w:rPr>
        <w:t>일</w:t>
      </w:r>
      <w:bookmarkStart w:id="1" w:name="_GoBack"/>
      <w:bookmarkEnd w:id="1"/>
    </w:p>
    <w:p w:rsidR="007144E0" w:rsidRDefault="007144E0" w:rsidP="00653914">
      <w:pPr>
        <w:pStyle w:val="a3"/>
        <w:wordWrap/>
        <w:spacing w:line="240" w:lineRule="auto"/>
        <w:jc w:val="center"/>
        <w:rPr>
          <w:rFonts w:ascii="맑은 고딕" w:eastAsia="맑은 고딕" w:hAnsi="맑은 고딕"/>
        </w:rPr>
      </w:pPr>
    </w:p>
    <w:p w:rsidR="007144E0" w:rsidRDefault="00653914" w:rsidP="00653914">
      <w:pPr>
        <w:pStyle w:val="a3"/>
        <w:wordWrap/>
        <w:spacing w:line="240" w:lineRule="auto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>신청자</w:t>
      </w:r>
      <w:r>
        <w:rPr>
          <w:rFonts w:ascii="맑은 고딕" w:eastAsia="맑은 고딕" w:hAnsi="맑은 고딕"/>
        </w:rPr>
        <w:t xml:space="preserve">          </w:t>
      </w:r>
      <w:r>
        <w:rPr>
          <w:rFonts w:ascii="맑은 고딕" w:eastAsia="맑은 고딕" w:hAnsi="맑은 고딕"/>
        </w:rPr>
        <w:t>서명</w:t>
      </w:r>
      <w:r>
        <w:rPr>
          <w:rFonts w:ascii="맑은 고딕" w:eastAsia="맑은 고딕" w:hAnsi="맑은 고딕"/>
        </w:rPr>
        <w:t xml:space="preserve"> (</w:t>
      </w:r>
      <w:r>
        <w:rPr>
          <w:rFonts w:ascii="맑은 고딕" w:eastAsia="맑은 고딕" w:hAnsi="맑은 고딕"/>
        </w:rPr>
        <w:t>인</w:t>
      </w:r>
      <w:r>
        <w:rPr>
          <w:rFonts w:ascii="맑은 고딕" w:eastAsia="맑은 고딕" w:hAnsi="맑은 고딕"/>
        </w:rPr>
        <w:t>)</w:t>
      </w:r>
    </w:p>
    <w:sectPr w:rsidR="007144E0" w:rsidSect="00653914">
      <w:endnotePr>
        <w:numFmt w:val="decimal"/>
      </w:endnotePr>
      <w:pgSz w:w="11906" w:h="16837"/>
      <w:pgMar w:top="1134" w:right="1440" w:bottom="1134" w:left="1440" w:header="851" w:footer="851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7FCE"/>
    <w:multiLevelType w:val="multilevel"/>
    <w:tmpl w:val="C8F84A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F75A6"/>
    <w:multiLevelType w:val="multilevel"/>
    <w:tmpl w:val="41AE17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2778D"/>
    <w:multiLevelType w:val="multilevel"/>
    <w:tmpl w:val="7CA652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E0459A"/>
    <w:multiLevelType w:val="multilevel"/>
    <w:tmpl w:val="E84E88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E0BA9"/>
    <w:multiLevelType w:val="multilevel"/>
    <w:tmpl w:val="29E0C5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A53972"/>
    <w:multiLevelType w:val="multilevel"/>
    <w:tmpl w:val="1DCA3E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0E1FB9"/>
    <w:multiLevelType w:val="multilevel"/>
    <w:tmpl w:val="492217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8947B9"/>
    <w:multiLevelType w:val="multilevel"/>
    <w:tmpl w:val="A67697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11706"/>
    <w:multiLevelType w:val="multilevel"/>
    <w:tmpl w:val="E21E35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96064C"/>
    <w:multiLevelType w:val="multilevel"/>
    <w:tmpl w:val="7E90D9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E3652A"/>
    <w:multiLevelType w:val="hybridMultilevel"/>
    <w:tmpl w:val="7C600F0C"/>
    <w:lvl w:ilvl="0" w:tplc="93CA1980">
      <w:start w:val="1"/>
      <w:numFmt w:val="bullet"/>
      <w:suff w:val="space"/>
      <w:lvlText w:val="-"/>
      <w:lvlJc w:val="left"/>
    </w:lvl>
    <w:lvl w:ilvl="1" w:tplc="B7D86626">
      <w:numFmt w:val="decimal"/>
      <w:lvlText w:val=""/>
      <w:lvlJc w:val="left"/>
    </w:lvl>
    <w:lvl w:ilvl="2" w:tplc="4EEE96D8">
      <w:numFmt w:val="decimal"/>
      <w:lvlText w:val=""/>
      <w:lvlJc w:val="left"/>
    </w:lvl>
    <w:lvl w:ilvl="3" w:tplc="5DC6DB58">
      <w:numFmt w:val="decimal"/>
      <w:lvlText w:val=""/>
      <w:lvlJc w:val="left"/>
    </w:lvl>
    <w:lvl w:ilvl="4" w:tplc="4914F732">
      <w:numFmt w:val="decimal"/>
      <w:lvlText w:val=""/>
      <w:lvlJc w:val="left"/>
    </w:lvl>
    <w:lvl w:ilvl="5" w:tplc="D8245888">
      <w:numFmt w:val="decimal"/>
      <w:lvlText w:val=""/>
      <w:lvlJc w:val="left"/>
    </w:lvl>
    <w:lvl w:ilvl="6" w:tplc="E900232E">
      <w:numFmt w:val="decimal"/>
      <w:lvlText w:val=""/>
      <w:lvlJc w:val="left"/>
    </w:lvl>
    <w:lvl w:ilvl="7" w:tplc="E24E66D2">
      <w:numFmt w:val="decimal"/>
      <w:lvlText w:val=""/>
      <w:lvlJc w:val="left"/>
    </w:lvl>
    <w:lvl w:ilvl="8" w:tplc="F4A89186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4E0"/>
    <w:rsid w:val="00653914"/>
    <w:rsid w:val="007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24A27-4A77-4F47-A5A0-D87D7F0A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8">
    <w:name w:val="개요 8"/>
    <w:uiPriority w:val="9"/>
    <w:pPr>
      <w:widowControl w:val="0"/>
      <w:numPr>
        <w:ilvl w:val="6"/>
        <w:numId w:val="9"/>
      </w:numP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9">
    <w:name w:val="개요 9"/>
    <w:uiPriority w:val="10"/>
    <w:pPr>
      <w:widowControl w:val="0"/>
      <w:numPr>
        <w:ilvl w:val="6"/>
        <w:numId w:val="10"/>
      </w:numP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paragraph" w:customStyle="1" w:styleId="10">
    <w:name w:val="개요 10"/>
    <w:uiPriority w:val="11"/>
    <w:pPr>
      <w:widowControl w:val="0"/>
      <w:numPr>
        <w:ilvl w:val="6"/>
        <w:numId w:val="11"/>
      </w:numP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 w:hAnsi="함초롬바탕"/>
      <w:color w:val="000000"/>
      <w:shd w:val="clear" w:color="999999" w:fill="FFFFFF"/>
    </w:rPr>
  </w:style>
  <w:style w:type="character" w:customStyle="1" w:styleId="a5">
    <w:name w:val="쪽 번호"/>
    <w:uiPriority w:val="12"/>
    <w:rPr>
      <w:rFonts w:ascii="함초롬돋움" w:eastAsia="함초롬돋움" w:hAnsi="함초롬돋움"/>
      <w:color w:val="000000"/>
      <w:sz w:val="20"/>
      <w:shd w:val="clear" w:color="999999" w:fill="FFFFFF"/>
    </w:rPr>
  </w:style>
  <w:style w:type="paragraph" w:customStyle="1" w:styleId="a6">
    <w:name w:val="머리말"/>
    <w:uiPriority w:val="13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999999" w:fill="FFFFFF"/>
    </w:rPr>
  </w:style>
  <w:style w:type="paragraph" w:customStyle="1" w:styleId="a7">
    <w:name w:val="각주"/>
    <w:uiPriority w:val="14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999999" w:fill="FFFFFF"/>
    </w:rPr>
  </w:style>
  <w:style w:type="paragraph" w:customStyle="1" w:styleId="a8">
    <w:name w:val="미주"/>
    <w:uiPriority w:val="15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999999" w:fill="FFFFFF"/>
    </w:rPr>
  </w:style>
  <w:style w:type="paragraph" w:customStyle="1" w:styleId="a9">
    <w:name w:val="메모"/>
    <w:uiPriority w:val="16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999999" w:fill="FFFFFF"/>
    </w:rPr>
  </w:style>
  <w:style w:type="paragraph" w:customStyle="1" w:styleId="aa">
    <w:name w:val="차례 제목"/>
    <w:uiPriority w:val="17"/>
    <w:pPr>
      <w:widowControl w:val="0"/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 w:hAnsi="함초롬돋움"/>
      <w:color w:val="2E74B5"/>
      <w:sz w:val="32"/>
      <w:shd w:val="clear" w:color="999999" w:fill="FFFFFF"/>
    </w:rPr>
  </w:style>
  <w:style w:type="paragraph" w:customStyle="1" w:styleId="11">
    <w:name w:val="차례 1"/>
    <w:uiPriority w:val="18"/>
    <w:pPr>
      <w:widowControl w:val="0"/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999999" w:fill="FFFFFF"/>
    </w:rPr>
  </w:style>
  <w:style w:type="paragraph" w:customStyle="1" w:styleId="20">
    <w:name w:val="차례 2"/>
    <w:uiPriority w:val="19"/>
    <w:pPr>
      <w:widowControl w:val="0"/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999999" w:fill="FFFFFF"/>
    </w:rPr>
  </w:style>
  <w:style w:type="paragraph" w:customStyle="1" w:styleId="30">
    <w:name w:val="차례 3"/>
    <w:uiPriority w:val="20"/>
    <w:pPr>
      <w:widowControl w:val="0"/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999999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대한경제TV 이용계약 해지 신청서</dc:title>
  <dc:creator>admin</dc:creator>
  <cp:lastModifiedBy>Microsoft 계정</cp:lastModifiedBy>
  <cp:revision>2</cp:revision>
  <dcterms:created xsi:type="dcterms:W3CDTF">2021-11-19T05:01:00Z</dcterms:created>
  <dcterms:modified xsi:type="dcterms:W3CDTF">2024-07-26T14:57:00Z</dcterms:modified>
</cp:coreProperties>
</file>